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A553C" w14:textId="37152F77" w:rsidR="003A7845" w:rsidRPr="003A7845" w:rsidRDefault="003A7845" w:rsidP="003C3DCD">
      <w:pPr>
        <w:shd w:val="clear" w:color="auto" w:fill="FFFFFF"/>
        <w:spacing w:line="240" w:lineRule="auto"/>
        <w:jc w:val="both"/>
        <w:rPr>
          <w:rFonts w:ascii="Source Sans 3" w:eastAsia="Times New Roman" w:hAnsi="Source Sans 3" w:cs="Arial"/>
          <w:b/>
          <w:bCs/>
          <w:color w:val="00519E"/>
          <w:sz w:val="27"/>
          <w:szCs w:val="27"/>
          <w:lang w:eastAsia="pl-PL"/>
        </w:rPr>
      </w:pPr>
    </w:p>
    <w:p w14:paraId="42CAC332" w14:textId="2E80C299" w:rsidR="003A7845" w:rsidRPr="003A7845" w:rsidRDefault="003A7845" w:rsidP="003C3DCD">
      <w:pPr>
        <w:shd w:val="clear" w:color="auto" w:fill="FFFFFF"/>
        <w:spacing w:line="240" w:lineRule="auto"/>
        <w:jc w:val="both"/>
        <w:rPr>
          <w:rFonts w:ascii="Source Sans 3" w:eastAsia="Times New Roman" w:hAnsi="Source Sans 3" w:cs="Arial"/>
          <w:b/>
          <w:bCs/>
          <w:color w:val="00519E"/>
          <w:sz w:val="27"/>
          <w:szCs w:val="27"/>
          <w:lang w:eastAsia="pl-PL"/>
        </w:rPr>
      </w:pPr>
      <w:r w:rsidRPr="00C87094">
        <w:rPr>
          <w:rFonts w:ascii="Source Sans 3" w:eastAsia="Times New Roman" w:hAnsi="Source Sans 3" w:cs="Arial"/>
          <w:b/>
          <w:bCs/>
          <w:color w:val="00519E"/>
          <w:sz w:val="27"/>
          <w:szCs w:val="27"/>
          <w:lang w:eastAsia="pl-PL"/>
        </w:rPr>
        <w:t>35. Ogólnopolsk</w:t>
      </w:r>
      <w:r w:rsidRPr="003A7845">
        <w:rPr>
          <w:rFonts w:ascii="Source Sans 3" w:eastAsia="Times New Roman" w:hAnsi="Source Sans 3" w:cs="Arial"/>
          <w:b/>
          <w:bCs/>
          <w:color w:val="00519E"/>
          <w:sz w:val="27"/>
          <w:szCs w:val="27"/>
          <w:lang w:eastAsia="pl-PL"/>
        </w:rPr>
        <w:t>a</w:t>
      </w:r>
      <w:r w:rsidRPr="00C87094">
        <w:rPr>
          <w:rFonts w:ascii="Source Sans 3" w:eastAsia="Times New Roman" w:hAnsi="Source Sans 3" w:cs="Arial"/>
          <w:b/>
          <w:bCs/>
          <w:color w:val="00519E"/>
          <w:sz w:val="27"/>
          <w:szCs w:val="27"/>
          <w:lang w:eastAsia="pl-PL"/>
        </w:rPr>
        <w:t xml:space="preserve"> Konferencją Zdrowych Miast Polskich.</w:t>
      </w:r>
    </w:p>
    <w:p w14:paraId="13DC6B5F" w14:textId="77777777" w:rsidR="003A7845" w:rsidRPr="003A7845" w:rsidRDefault="003A7845" w:rsidP="003C3DCD">
      <w:pPr>
        <w:shd w:val="clear" w:color="auto" w:fill="FFFFFF"/>
        <w:spacing w:line="240" w:lineRule="auto"/>
        <w:jc w:val="both"/>
        <w:rPr>
          <w:rFonts w:ascii="Source Sans 3" w:eastAsia="Times New Roman" w:hAnsi="Source Sans 3" w:cs="Arial"/>
          <w:b/>
          <w:bCs/>
          <w:color w:val="00519E"/>
          <w:sz w:val="27"/>
          <w:szCs w:val="27"/>
          <w:lang w:eastAsia="pl-PL"/>
        </w:rPr>
      </w:pPr>
    </w:p>
    <w:p w14:paraId="23E1FDE3" w14:textId="77777777" w:rsidR="003A7845" w:rsidRDefault="003A7845" w:rsidP="003C3DCD">
      <w:pPr>
        <w:shd w:val="clear" w:color="auto" w:fill="FFFFFF"/>
        <w:spacing w:line="240" w:lineRule="auto"/>
        <w:jc w:val="both"/>
        <w:rPr>
          <w:rFonts w:ascii="Source Sans 3" w:eastAsia="Times New Roman" w:hAnsi="Source Sans 3" w:cs="Arial"/>
          <w:color w:val="00519E"/>
          <w:sz w:val="27"/>
          <w:szCs w:val="27"/>
          <w:lang w:eastAsia="pl-PL"/>
        </w:rPr>
      </w:pPr>
    </w:p>
    <w:p w14:paraId="60C063F6" w14:textId="63648F80" w:rsidR="00C87094" w:rsidRPr="00C87094" w:rsidRDefault="00C87094" w:rsidP="003C3DCD">
      <w:pPr>
        <w:shd w:val="clear" w:color="auto" w:fill="FFFFFF"/>
        <w:spacing w:line="240" w:lineRule="auto"/>
        <w:jc w:val="both"/>
        <w:rPr>
          <w:rFonts w:ascii="Source Sans 3" w:eastAsia="Times New Roman" w:hAnsi="Source Sans 3" w:cs="Arial"/>
          <w:color w:val="00519E"/>
          <w:sz w:val="27"/>
          <w:szCs w:val="27"/>
          <w:lang w:eastAsia="pl-PL"/>
        </w:rPr>
      </w:pPr>
      <w:r w:rsidRPr="00C87094">
        <w:rPr>
          <w:rFonts w:ascii="Source Sans 3" w:eastAsia="Times New Roman" w:hAnsi="Source Sans 3" w:cs="Arial"/>
          <w:color w:val="00519E"/>
          <w:sz w:val="27"/>
          <w:szCs w:val="27"/>
          <w:lang w:eastAsia="pl-PL"/>
        </w:rPr>
        <w:t xml:space="preserve">W 2026 roku przypada wyjątkowy Jubileusz 35-lecia uniwersyteckiego zdrowia publicznego w Polsce. Jego początkiem było powołanie w Krakowie Szkoły Zdrowia Publicznego – pierwszej tego typu instytucji w kraju i jednego z prekursorów w Europie Środkowej. Patronat honorowy nad wydarzeniem sprawuje Prorektor Uniwersytetu Jagiellońskiego ds. Collegium </w:t>
      </w:r>
      <w:proofErr w:type="spellStart"/>
      <w:r w:rsidRPr="00C87094">
        <w:rPr>
          <w:rFonts w:ascii="Source Sans 3" w:eastAsia="Times New Roman" w:hAnsi="Source Sans 3" w:cs="Arial"/>
          <w:color w:val="00519E"/>
          <w:sz w:val="27"/>
          <w:szCs w:val="27"/>
          <w:lang w:eastAsia="pl-PL"/>
        </w:rPr>
        <w:t>Medicum</w:t>
      </w:r>
      <w:proofErr w:type="spellEnd"/>
      <w:r w:rsidRPr="00C87094">
        <w:rPr>
          <w:rFonts w:ascii="Source Sans 3" w:eastAsia="Times New Roman" w:hAnsi="Source Sans 3" w:cs="Arial"/>
          <w:color w:val="00519E"/>
          <w:sz w:val="27"/>
          <w:szCs w:val="27"/>
          <w:lang w:eastAsia="pl-PL"/>
        </w:rPr>
        <w:t xml:space="preserve"> prof. Maciej Małecki. Centralnym elementem obchodów b</w:t>
      </w:r>
      <w:r w:rsidR="003C3DCD">
        <w:rPr>
          <w:rFonts w:ascii="Source Sans 3" w:eastAsia="Times New Roman" w:hAnsi="Source Sans 3" w:cs="Arial"/>
          <w:color w:val="00519E"/>
          <w:sz w:val="27"/>
          <w:szCs w:val="27"/>
          <w:lang w:eastAsia="pl-PL"/>
        </w:rPr>
        <w:t xml:space="preserve">yła </w:t>
      </w:r>
      <w:r w:rsidRPr="00C87094">
        <w:rPr>
          <w:rFonts w:ascii="Source Sans 3" w:eastAsia="Times New Roman" w:hAnsi="Source Sans 3" w:cs="Arial"/>
          <w:color w:val="00519E"/>
          <w:sz w:val="27"/>
          <w:szCs w:val="27"/>
          <w:lang w:eastAsia="pl-PL"/>
        </w:rPr>
        <w:t>międzynarodowa konferencja naukowa „CZAS NA ZDROWIE PUBLICZNE! Bezpieczeństwo – Zarządzanie – Edukacja”, połączona z 35. Ogólnopolską Konferencją Zdrowych Miast Polskich. Wydarzenie odb</w:t>
      </w:r>
      <w:r w:rsidR="003C3DCD">
        <w:rPr>
          <w:rFonts w:ascii="Source Sans 3" w:eastAsia="Times New Roman" w:hAnsi="Source Sans 3" w:cs="Arial"/>
          <w:color w:val="00519E"/>
          <w:sz w:val="27"/>
          <w:szCs w:val="27"/>
          <w:lang w:eastAsia="pl-PL"/>
        </w:rPr>
        <w:t xml:space="preserve">yło </w:t>
      </w:r>
      <w:r w:rsidRPr="00C87094">
        <w:rPr>
          <w:rFonts w:ascii="Source Sans 3" w:eastAsia="Times New Roman" w:hAnsi="Source Sans 3" w:cs="Arial"/>
          <w:color w:val="00519E"/>
          <w:sz w:val="27"/>
          <w:szCs w:val="27"/>
          <w:lang w:eastAsia="pl-PL"/>
        </w:rPr>
        <w:t xml:space="preserve"> się 18-19 czerwca 2026 r. w Krakowie.</w:t>
      </w:r>
    </w:p>
    <w:p w14:paraId="4FC7C7AE" w14:textId="4076C40C" w:rsidR="00C87094" w:rsidRPr="00C87094" w:rsidRDefault="00C87094" w:rsidP="003C3DCD">
      <w:pPr>
        <w:shd w:val="clear" w:color="auto" w:fill="FFFFFF"/>
        <w:spacing w:after="100" w:afterAutospacing="1" w:line="240" w:lineRule="auto"/>
        <w:jc w:val="both"/>
        <w:rPr>
          <w:rFonts w:ascii="Source Sans 3" w:eastAsia="Times New Roman" w:hAnsi="Source Sans 3" w:cs="Times New Roman"/>
          <w:color w:val="000000"/>
          <w:sz w:val="27"/>
          <w:szCs w:val="27"/>
          <w:lang w:eastAsia="pl-PL"/>
        </w:rPr>
      </w:pPr>
      <w:r w:rsidRPr="00C87094">
        <w:rPr>
          <w:rFonts w:ascii="Source Sans 3" w:eastAsia="Times New Roman" w:hAnsi="Source Sans 3" w:cs="Times New Roman"/>
          <w:color w:val="000000"/>
          <w:sz w:val="27"/>
          <w:szCs w:val="27"/>
          <w:lang w:eastAsia="pl-PL"/>
        </w:rPr>
        <w:t>Ze względu na wyjątkowy charakter wydarzenia oraz udział przedstawicieli władz centralnych, instytucji europejskich i międzynarodowych stowarzyszeń zdrowia publicznego, konferencja b</w:t>
      </w:r>
      <w:r w:rsidR="003C3DCD">
        <w:rPr>
          <w:rFonts w:ascii="Source Sans 3" w:eastAsia="Times New Roman" w:hAnsi="Source Sans 3" w:cs="Times New Roman"/>
          <w:color w:val="000000"/>
          <w:sz w:val="27"/>
          <w:szCs w:val="27"/>
          <w:lang w:eastAsia="pl-PL"/>
        </w:rPr>
        <w:t xml:space="preserve">yła </w:t>
      </w:r>
      <w:r w:rsidRPr="00C87094">
        <w:rPr>
          <w:rFonts w:ascii="Source Sans 3" w:eastAsia="Times New Roman" w:hAnsi="Source Sans 3" w:cs="Times New Roman"/>
          <w:color w:val="000000"/>
          <w:sz w:val="27"/>
          <w:szCs w:val="27"/>
          <w:lang w:eastAsia="pl-PL"/>
        </w:rPr>
        <w:t>przestrzenią do debaty nad kluczowymi współczesnymi wyzwaniami w obszarze bezpieczeństwa zdrowotnego, zarządzania oraz edukacji.</w:t>
      </w:r>
    </w:p>
    <w:p w14:paraId="3E444CF5" w14:textId="318DBA68" w:rsidR="00C87094" w:rsidRPr="00C87094" w:rsidRDefault="00C87094" w:rsidP="003C3DCD">
      <w:pPr>
        <w:shd w:val="clear" w:color="auto" w:fill="FFFFFF"/>
        <w:spacing w:after="100" w:afterAutospacing="1" w:line="240" w:lineRule="auto"/>
        <w:jc w:val="both"/>
        <w:rPr>
          <w:rFonts w:ascii="Source Sans 3" w:eastAsia="Times New Roman" w:hAnsi="Source Sans 3" w:cs="Times New Roman"/>
          <w:color w:val="000000"/>
          <w:sz w:val="27"/>
          <w:szCs w:val="27"/>
          <w:lang w:eastAsia="pl-PL"/>
        </w:rPr>
      </w:pPr>
      <w:r w:rsidRPr="00C87094">
        <w:rPr>
          <w:rFonts w:ascii="Source Sans 3" w:eastAsia="Times New Roman" w:hAnsi="Source Sans 3" w:cs="Times New Roman"/>
          <w:b/>
          <w:bCs/>
          <w:color w:val="000000"/>
          <w:sz w:val="27"/>
          <w:szCs w:val="27"/>
          <w:lang w:eastAsia="pl-PL"/>
        </w:rPr>
        <w:t xml:space="preserve">Konferencja </w:t>
      </w:r>
      <w:r w:rsidR="003C3DCD">
        <w:rPr>
          <w:rFonts w:ascii="Source Sans 3" w:eastAsia="Times New Roman" w:hAnsi="Source Sans 3" w:cs="Times New Roman"/>
          <w:b/>
          <w:bCs/>
          <w:color w:val="000000"/>
          <w:sz w:val="27"/>
          <w:szCs w:val="27"/>
          <w:lang w:eastAsia="pl-PL"/>
        </w:rPr>
        <w:t xml:space="preserve">miała na celu </w:t>
      </w:r>
      <w:r w:rsidRPr="00C87094">
        <w:rPr>
          <w:rFonts w:ascii="Source Sans 3" w:eastAsia="Times New Roman" w:hAnsi="Source Sans 3" w:cs="Times New Roman"/>
          <w:b/>
          <w:bCs/>
          <w:color w:val="000000"/>
          <w:sz w:val="27"/>
          <w:szCs w:val="27"/>
          <w:lang w:eastAsia="pl-PL"/>
        </w:rPr>
        <w:t>na celu m.in.:</w:t>
      </w:r>
    </w:p>
    <w:p w14:paraId="5D491850" w14:textId="77777777" w:rsidR="00C87094" w:rsidRPr="00C87094" w:rsidRDefault="00C87094" w:rsidP="003C3D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Source Sans 3" w:eastAsia="Times New Roman" w:hAnsi="Source Sans 3" w:cs="Times New Roman"/>
          <w:color w:val="000000"/>
          <w:sz w:val="27"/>
          <w:szCs w:val="27"/>
          <w:lang w:eastAsia="pl-PL"/>
        </w:rPr>
      </w:pPr>
      <w:r w:rsidRPr="00C87094">
        <w:rPr>
          <w:rFonts w:ascii="Source Sans 3" w:eastAsia="Times New Roman" w:hAnsi="Source Sans 3" w:cs="Times New Roman"/>
          <w:color w:val="000000"/>
          <w:sz w:val="27"/>
          <w:szCs w:val="27"/>
          <w:lang w:eastAsia="pl-PL"/>
        </w:rPr>
        <w:t>integrację środowiska naukowego, administracji publicznej oraz praktyków ochrony zdrowia,</w:t>
      </w:r>
    </w:p>
    <w:p w14:paraId="58368F93" w14:textId="77777777" w:rsidR="00C87094" w:rsidRPr="00C87094" w:rsidRDefault="00C87094" w:rsidP="003C3D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Source Sans 3" w:eastAsia="Times New Roman" w:hAnsi="Source Sans 3" w:cs="Times New Roman"/>
          <w:color w:val="000000"/>
          <w:sz w:val="27"/>
          <w:szCs w:val="27"/>
          <w:lang w:eastAsia="pl-PL"/>
        </w:rPr>
      </w:pPr>
      <w:r w:rsidRPr="00C87094">
        <w:rPr>
          <w:rFonts w:ascii="Source Sans 3" w:eastAsia="Times New Roman" w:hAnsi="Source Sans 3" w:cs="Times New Roman"/>
          <w:color w:val="000000"/>
          <w:sz w:val="27"/>
          <w:szCs w:val="27"/>
          <w:lang w:eastAsia="pl-PL"/>
        </w:rPr>
        <w:t>wzmacnianie współpracy krajowej i międzynarodowej w zakresie zdrowia publicznego,</w:t>
      </w:r>
    </w:p>
    <w:p w14:paraId="402EE46D" w14:textId="77777777" w:rsidR="00C87094" w:rsidRPr="00C87094" w:rsidRDefault="00C87094" w:rsidP="003C3D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Source Sans 3" w:eastAsia="Times New Roman" w:hAnsi="Source Sans 3" w:cs="Times New Roman"/>
          <w:color w:val="000000"/>
          <w:sz w:val="27"/>
          <w:szCs w:val="27"/>
          <w:lang w:eastAsia="pl-PL"/>
        </w:rPr>
      </w:pPr>
      <w:r w:rsidRPr="00C87094">
        <w:rPr>
          <w:rFonts w:ascii="Source Sans 3" w:eastAsia="Times New Roman" w:hAnsi="Source Sans 3" w:cs="Times New Roman"/>
          <w:color w:val="000000"/>
          <w:sz w:val="27"/>
          <w:szCs w:val="27"/>
          <w:lang w:eastAsia="pl-PL"/>
        </w:rPr>
        <w:t>upowszechnianie wiedzy i dobrych praktyk w polityce zdrowotnej i zarządzaniu systemem ochrony zdrowia,</w:t>
      </w:r>
    </w:p>
    <w:p w14:paraId="61FE0442" w14:textId="77777777" w:rsidR="00C87094" w:rsidRPr="00C87094" w:rsidRDefault="00C87094" w:rsidP="003C3D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Source Sans 3" w:eastAsia="Times New Roman" w:hAnsi="Source Sans 3" w:cs="Times New Roman"/>
          <w:color w:val="000000"/>
          <w:sz w:val="27"/>
          <w:szCs w:val="27"/>
          <w:lang w:eastAsia="pl-PL"/>
        </w:rPr>
      </w:pPr>
      <w:r w:rsidRPr="00C87094">
        <w:rPr>
          <w:rFonts w:ascii="Source Sans 3" w:eastAsia="Times New Roman" w:hAnsi="Source Sans 3" w:cs="Times New Roman"/>
          <w:color w:val="000000"/>
          <w:sz w:val="27"/>
          <w:szCs w:val="27"/>
          <w:lang w:eastAsia="pl-PL"/>
        </w:rPr>
        <w:t xml:space="preserve">promowanie zdrowia publicznego jako kluczowego elementu bezpieczeństwa państwa i rozwoju </w:t>
      </w:r>
      <w:proofErr w:type="spellStart"/>
      <w:r w:rsidRPr="00C87094">
        <w:rPr>
          <w:rFonts w:ascii="Source Sans 3" w:eastAsia="Times New Roman" w:hAnsi="Source Sans 3" w:cs="Times New Roman"/>
          <w:color w:val="000000"/>
          <w:sz w:val="27"/>
          <w:szCs w:val="27"/>
          <w:lang w:eastAsia="pl-PL"/>
        </w:rPr>
        <w:t>społeczno</w:t>
      </w:r>
      <w:proofErr w:type="spellEnd"/>
      <w:r w:rsidRPr="00C87094">
        <w:rPr>
          <w:rFonts w:ascii="Source Sans 3" w:eastAsia="Times New Roman" w:hAnsi="Source Sans 3" w:cs="Times New Roman"/>
          <w:color w:val="000000"/>
          <w:sz w:val="27"/>
          <w:szCs w:val="27"/>
          <w:lang w:eastAsia="pl-PL"/>
        </w:rPr>
        <w:t xml:space="preserve"> gospodarczego,</w:t>
      </w:r>
    </w:p>
    <w:p w14:paraId="68F64FEF" w14:textId="685467D7" w:rsidR="00C87094" w:rsidRDefault="00C87094" w:rsidP="003C3D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Source Sans 3" w:eastAsia="Times New Roman" w:hAnsi="Source Sans 3" w:cs="Times New Roman"/>
          <w:color w:val="000000"/>
          <w:sz w:val="27"/>
          <w:szCs w:val="27"/>
          <w:lang w:eastAsia="pl-PL"/>
        </w:rPr>
      </w:pPr>
      <w:r w:rsidRPr="00C87094">
        <w:rPr>
          <w:rFonts w:ascii="Source Sans 3" w:eastAsia="Times New Roman" w:hAnsi="Source Sans 3" w:cs="Times New Roman"/>
          <w:color w:val="000000"/>
          <w:sz w:val="27"/>
          <w:szCs w:val="27"/>
          <w:lang w:eastAsia="pl-PL"/>
        </w:rPr>
        <w:t>podkreślenie roli edukacji i kształcenia kadr dla nowoczesnego i odpornego systemu ochrony zdrowia</w:t>
      </w:r>
      <w:r w:rsidR="003C3DCD">
        <w:rPr>
          <w:rFonts w:ascii="Source Sans 3" w:eastAsia="Times New Roman" w:hAnsi="Source Sans 3" w:cs="Times New Roman"/>
          <w:color w:val="000000"/>
          <w:sz w:val="27"/>
          <w:szCs w:val="27"/>
          <w:lang w:eastAsia="pl-PL"/>
        </w:rPr>
        <w:t>,</w:t>
      </w:r>
    </w:p>
    <w:p w14:paraId="09208172" w14:textId="1F861D47" w:rsidR="003C3DCD" w:rsidRPr="00C87094" w:rsidRDefault="003C3DCD" w:rsidP="003C3D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Source Sans 3" w:eastAsia="Times New Roman" w:hAnsi="Source Sans 3" w:cs="Times New Roman"/>
          <w:color w:val="000000"/>
          <w:sz w:val="27"/>
          <w:szCs w:val="27"/>
          <w:lang w:eastAsia="pl-PL"/>
        </w:rPr>
      </w:pPr>
      <w:r>
        <w:rPr>
          <w:rFonts w:ascii="Source Sans 3" w:eastAsia="Times New Roman" w:hAnsi="Source Sans 3" w:cs="Times New Roman"/>
          <w:color w:val="000000"/>
          <w:sz w:val="27"/>
          <w:szCs w:val="27"/>
          <w:lang w:eastAsia="pl-PL"/>
        </w:rPr>
        <w:t>edukację samorządów i wymianę doświadczeń w obszarze zdrowia.</w:t>
      </w:r>
    </w:p>
    <w:p w14:paraId="4C657C9C" w14:textId="77777777" w:rsidR="00C87094" w:rsidRPr="00C87094" w:rsidRDefault="00C87094" w:rsidP="003C3DCD">
      <w:pPr>
        <w:shd w:val="clear" w:color="auto" w:fill="FFFFFF"/>
        <w:spacing w:after="100" w:afterAutospacing="1" w:line="240" w:lineRule="auto"/>
        <w:jc w:val="both"/>
        <w:rPr>
          <w:rFonts w:ascii="Source Sans 3" w:eastAsia="Times New Roman" w:hAnsi="Source Sans 3" w:cs="Times New Roman"/>
          <w:color w:val="000000"/>
          <w:sz w:val="27"/>
          <w:szCs w:val="27"/>
          <w:lang w:eastAsia="pl-PL"/>
        </w:rPr>
      </w:pPr>
      <w:r w:rsidRPr="00C87094">
        <w:rPr>
          <w:rFonts w:ascii="Source Sans 3" w:eastAsia="Times New Roman" w:hAnsi="Source Sans 3" w:cs="Times New Roman"/>
          <w:b/>
          <w:bCs/>
          <w:color w:val="000000"/>
          <w:sz w:val="27"/>
          <w:szCs w:val="27"/>
          <w:lang w:eastAsia="pl-PL"/>
        </w:rPr>
        <w:t>Wydarzenie skierowane jest do:</w:t>
      </w:r>
    </w:p>
    <w:p w14:paraId="6C6A3F04" w14:textId="77777777" w:rsidR="00C87094" w:rsidRPr="00C87094" w:rsidRDefault="00C87094" w:rsidP="003C3DC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textAlignment w:val="baseline"/>
        <w:rPr>
          <w:rFonts w:ascii="Source Sans 3" w:eastAsia="Times New Roman" w:hAnsi="Source Sans 3" w:cs="Times New Roman"/>
          <w:color w:val="000000"/>
          <w:sz w:val="27"/>
          <w:szCs w:val="27"/>
          <w:lang w:eastAsia="pl-PL"/>
        </w:rPr>
      </w:pPr>
      <w:r w:rsidRPr="00C87094">
        <w:rPr>
          <w:rFonts w:ascii="Source Sans 3" w:eastAsia="Times New Roman" w:hAnsi="Source Sans 3" w:cs="Times New Roman"/>
          <w:color w:val="000000"/>
          <w:sz w:val="27"/>
          <w:szCs w:val="27"/>
          <w:lang w:eastAsia="pl-PL"/>
        </w:rPr>
        <w:t>przedstawicieli administracji rządowej i samorządowej,</w:t>
      </w:r>
    </w:p>
    <w:p w14:paraId="43006E32" w14:textId="77777777" w:rsidR="00C87094" w:rsidRPr="00C87094" w:rsidRDefault="00C87094" w:rsidP="003C3DC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textAlignment w:val="baseline"/>
        <w:rPr>
          <w:rFonts w:ascii="Source Sans 3" w:eastAsia="Times New Roman" w:hAnsi="Source Sans 3" w:cs="Times New Roman"/>
          <w:color w:val="000000"/>
          <w:sz w:val="27"/>
          <w:szCs w:val="27"/>
          <w:lang w:eastAsia="pl-PL"/>
        </w:rPr>
      </w:pPr>
      <w:r w:rsidRPr="00C87094">
        <w:rPr>
          <w:rFonts w:ascii="Source Sans 3" w:eastAsia="Times New Roman" w:hAnsi="Source Sans 3" w:cs="Times New Roman"/>
          <w:color w:val="000000"/>
          <w:sz w:val="27"/>
          <w:szCs w:val="27"/>
          <w:lang w:eastAsia="pl-PL"/>
        </w:rPr>
        <w:t>środowiska akademickiego,</w:t>
      </w:r>
    </w:p>
    <w:p w14:paraId="029043D1" w14:textId="77777777" w:rsidR="00C87094" w:rsidRPr="00C87094" w:rsidRDefault="00C87094" w:rsidP="003C3DC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textAlignment w:val="baseline"/>
        <w:rPr>
          <w:rFonts w:ascii="Source Sans 3" w:eastAsia="Times New Roman" w:hAnsi="Source Sans 3" w:cs="Times New Roman"/>
          <w:color w:val="000000"/>
          <w:sz w:val="27"/>
          <w:szCs w:val="27"/>
          <w:lang w:eastAsia="pl-PL"/>
        </w:rPr>
      </w:pPr>
      <w:r w:rsidRPr="00C87094">
        <w:rPr>
          <w:rFonts w:ascii="Source Sans 3" w:eastAsia="Times New Roman" w:hAnsi="Source Sans 3" w:cs="Times New Roman"/>
          <w:color w:val="000000"/>
          <w:sz w:val="27"/>
          <w:szCs w:val="27"/>
          <w:lang w:eastAsia="pl-PL"/>
        </w:rPr>
        <w:t>instytucji krajowych i międzynarodowych zajmujących się zdrowiem publicznym,</w:t>
      </w:r>
    </w:p>
    <w:p w14:paraId="73865F9F" w14:textId="77777777" w:rsidR="00C87094" w:rsidRPr="00C87094" w:rsidRDefault="00C87094" w:rsidP="003C3DC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textAlignment w:val="baseline"/>
        <w:rPr>
          <w:rFonts w:ascii="Source Sans 3" w:eastAsia="Times New Roman" w:hAnsi="Source Sans 3" w:cs="Times New Roman"/>
          <w:color w:val="000000"/>
          <w:sz w:val="27"/>
          <w:szCs w:val="27"/>
          <w:lang w:eastAsia="pl-PL"/>
        </w:rPr>
      </w:pPr>
      <w:r w:rsidRPr="00C87094">
        <w:rPr>
          <w:rFonts w:ascii="Source Sans 3" w:eastAsia="Times New Roman" w:hAnsi="Source Sans 3" w:cs="Times New Roman"/>
          <w:color w:val="000000"/>
          <w:sz w:val="27"/>
          <w:szCs w:val="27"/>
          <w:lang w:eastAsia="pl-PL"/>
        </w:rPr>
        <w:t>badaczy, naukowców i ekspertów systemu ochrony zdrowia,</w:t>
      </w:r>
    </w:p>
    <w:p w14:paraId="050F4789" w14:textId="77777777" w:rsidR="00C87094" w:rsidRPr="00C87094" w:rsidRDefault="00C87094" w:rsidP="003C3DC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textAlignment w:val="baseline"/>
        <w:rPr>
          <w:rFonts w:ascii="Source Sans 3" w:eastAsia="Times New Roman" w:hAnsi="Source Sans 3" w:cs="Times New Roman"/>
          <w:color w:val="000000"/>
          <w:sz w:val="27"/>
          <w:szCs w:val="27"/>
          <w:lang w:eastAsia="pl-PL"/>
        </w:rPr>
      </w:pPr>
      <w:r w:rsidRPr="00C87094">
        <w:rPr>
          <w:rFonts w:ascii="Source Sans 3" w:eastAsia="Times New Roman" w:hAnsi="Source Sans 3" w:cs="Times New Roman"/>
          <w:color w:val="000000"/>
          <w:sz w:val="27"/>
          <w:szCs w:val="27"/>
          <w:lang w:eastAsia="pl-PL"/>
        </w:rPr>
        <w:t>kadry zarządzającej w ochronie zdrowia,</w:t>
      </w:r>
    </w:p>
    <w:p w14:paraId="3638050C" w14:textId="77777777" w:rsidR="00C87094" w:rsidRPr="00C87094" w:rsidRDefault="00C87094" w:rsidP="003C3DC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textAlignment w:val="baseline"/>
        <w:rPr>
          <w:rFonts w:ascii="Source Sans 3" w:eastAsia="Times New Roman" w:hAnsi="Source Sans 3" w:cs="Times New Roman"/>
          <w:color w:val="000000"/>
          <w:sz w:val="27"/>
          <w:szCs w:val="27"/>
          <w:lang w:eastAsia="pl-PL"/>
        </w:rPr>
      </w:pPr>
      <w:r w:rsidRPr="00C87094">
        <w:rPr>
          <w:rFonts w:ascii="Source Sans 3" w:eastAsia="Times New Roman" w:hAnsi="Source Sans 3" w:cs="Times New Roman"/>
          <w:color w:val="000000"/>
          <w:sz w:val="27"/>
          <w:szCs w:val="27"/>
          <w:lang w:eastAsia="pl-PL"/>
        </w:rPr>
        <w:t>organizacji pozarządowych,</w:t>
      </w:r>
    </w:p>
    <w:p w14:paraId="63570738" w14:textId="77777777" w:rsidR="003C3DCD" w:rsidRDefault="00C87094" w:rsidP="003C3DC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textAlignment w:val="baseline"/>
        <w:rPr>
          <w:rFonts w:ascii="Source Sans 3" w:eastAsia="Times New Roman" w:hAnsi="Source Sans 3" w:cs="Times New Roman"/>
          <w:color w:val="000000"/>
          <w:sz w:val="27"/>
          <w:szCs w:val="27"/>
          <w:lang w:eastAsia="pl-PL"/>
        </w:rPr>
      </w:pPr>
      <w:r w:rsidRPr="00C87094">
        <w:rPr>
          <w:rFonts w:ascii="Source Sans 3" w:eastAsia="Times New Roman" w:hAnsi="Source Sans 3" w:cs="Times New Roman"/>
          <w:color w:val="000000"/>
          <w:sz w:val="27"/>
          <w:szCs w:val="27"/>
          <w:lang w:eastAsia="pl-PL"/>
        </w:rPr>
        <w:lastRenderedPageBreak/>
        <w:t>studentów kierunków zdrowia publicznego, medycznych, zarządzania, polityki zdrowotnej i nauk społecznych</w:t>
      </w:r>
      <w:r w:rsidR="003C3DCD">
        <w:rPr>
          <w:rFonts w:ascii="Source Sans 3" w:eastAsia="Times New Roman" w:hAnsi="Source Sans 3" w:cs="Times New Roman"/>
          <w:color w:val="000000"/>
          <w:sz w:val="27"/>
          <w:szCs w:val="27"/>
          <w:lang w:eastAsia="pl-PL"/>
        </w:rPr>
        <w:t>,</w:t>
      </w:r>
    </w:p>
    <w:p w14:paraId="1E2672A1" w14:textId="41F69754" w:rsidR="00C87094" w:rsidRPr="00C87094" w:rsidRDefault="003C3DCD" w:rsidP="003C3DC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textAlignment w:val="baseline"/>
        <w:rPr>
          <w:rFonts w:ascii="Source Sans 3" w:eastAsia="Times New Roman" w:hAnsi="Source Sans 3" w:cs="Times New Roman"/>
          <w:color w:val="000000"/>
          <w:sz w:val="27"/>
          <w:szCs w:val="27"/>
          <w:lang w:eastAsia="pl-PL"/>
        </w:rPr>
      </w:pPr>
      <w:r>
        <w:rPr>
          <w:rFonts w:ascii="Source Sans 3" w:eastAsia="Times New Roman" w:hAnsi="Source Sans 3" w:cs="Times New Roman"/>
          <w:color w:val="000000"/>
          <w:sz w:val="27"/>
          <w:szCs w:val="27"/>
          <w:lang w:eastAsia="pl-PL"/>
        </w:rPr>
        <w:t>mieszkańców</w:t>
      </w:r>
      <w:r w:rsidR="00C87094" w:rsidRPr="00C87094">
        <w:rPr>
          <w:rFonts w:ascii="Source Sans 3" w:eastAsia="Times New Roman" w:hAnsi="Source Sans 3" w:cs="Times New Roman"/>
          <w:color w:val="000000"/>
          <w:sz w:val="27"/>
          <w:szCs w:val="27"/>
          <w:lang w:eastAsia="pl-PL"/>
        </w:rPr>
        <w:t>.</w:t>
      </w:r>
    </w:p>
    <w:p w14:paraId="44085917" w14:textId="10BCA0A3" w:rsidR="00C87094" w:rsidRPr="00C87094" w:rsidRDefault="00C87094" w:rsidP="003C3DCD">
      <w:pPr>
        <w:shd w:val="clear" w:color="auto" w:fill="FFFFFF"/>
        <w:spacing w:after="100" w:afterAutospacing="1" w:line="240" w:lineRule="auto"/>
        <w:jc w:val="both"/>
        <w:rPr>
          <w:rFonts w:ascii="Source Sans 3" w:eastAsia="Times New Roman" w:hAnsi="Source Sans 3" w:cs="Times New Roman"/>
          <w:color w:val="000000"/>
          <w:sz w:val="27"/>
          <w:szCs w:val="27"/>
          <w:lang w:eastAsia="pl-PL"/>
        </w:rPr>
      </w:pPr>
      <w:r w:rsidRPr="00C87094">
        <w:rPr>
          <w:rFonts w:ascii="Source Sans 3" w:eastAsia="Times New Roman" w:hAnsi="Source Sans 3" w:cs="Times New Roman"/>
          <w:color w:val="000000"/>
          <w:sz w:val="27"/>
          <w:szCs w:val="27"/>
          <w:lang w:eastAsia="pl-PL"/>
        </w:rPr>
        <w:t>Konferencja b</w:t>
      </w:r>
      <w:r w:rsidR="003C3DCD">
        <w:rPr>
          <w:rFonts w:ascii="Source Sans 3" w:eastAsia="Times New Roman" w:hAnsi="Source Sans 3" w:cs="Times New Roman"/>
          <w:color w:val="000000"/>
          <w:sz w:val="27"/>
          <w:szCs w:val="27"/>
          <w:lang w:eastAsia="pl-PL"/>
        </w:rPr>
        <w:t>yła</w:t>
      </w:r>
      <w:r w:rsidRPr="00C87094">
        <w:rPr>
          <w:rFonts w:ascii="Source Sans 3" w:eastAsia="Times New Roman" w:hAnsi="Source Sans 3" w:cs="Times New Roman"/>
          <w:color w:val="000000"/>
          <w:sz w:val="27"/>
          <w:szCs w:val="27"/>
          <w:lang w:eastAsia="pl-PL"/>
        </w:rPr>
        <w:t xml:space="preserve"> okazją do spotkania </w:t>
      </w:r>
      <w:r w:rsidR="003A7845">
        <w:rPr>
          <w:rFonts w:ascii="Source Sans 3" w:eastAsia="Times New Roman" w:hAnsi="Source Sans 3" w:cs="Times New Roman"/>
          <w:color w:val="000000"/>
          <w:sz w:val="27"/>
          <w:szCs w:val="27"/>
          <w:lang w:eastAsia="pl-PL"/>
        </w:rPr>
        <w:t xml:space="preserve">samorządów z całej Polski, </w:t>
      </w:r>
      <w:r w:rsidRPr="00C87094">
        <w:rPr>
          <w:rFonts w:ascii="Source Sans 3" w:eastAsia="Times New Roman" w:hAnsi="Source Sans 3" w:cs="Times New Roman"/>
          <w:color w:val="000000"/>
          <w:sz w:val="27"/>
          <w:szCs w:val="27"/>
          <w:lang w:eastAsia="pl-PL"/>
        </w:rPr>
        <w:t>specjalistów z różnych środowisk, wymiany doświadczeń oraz wspólnego spojrzenia na przyszłość zdrowia publicznego w Polsce i Europie.</w:t>
      </w:r>
    </w:p>
    <w:p w14:paraId="643532A3" w14:textId="77777777" w:rsidR="000963F0" w:rsidRDefault="000963F0" w:rsidP="003C3DCD">
      <w:pPr>
        <w:jc w:val="both"/>
      </w:pPr>
    </w:p>
    <w:sectPr w:rsidR="000963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ource Sans 3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834DC"/>
    <w:multiLevelType w:val="multilevel"/>
    <w:tmpl w:val="1010A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9E76AB"/>
    <w:multiLevelType w:val="multilevel"/>
    <w:tmpl w:val="9A7CF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094"/>
    <w:rsid w:val="000963F0"/>
    <w:rsid w:val="003A7845"/>
    <w:rsid w:val="003C3DCD"/>
    <w:rsid w:val="00C8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47A75"/>
  <w15:chartTrackingRefBased/>
  <w15:docId w15:val="{CC62D846-CCE0-47A4-B433-D1A39E7E8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6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60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6175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319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Piętak-Frączek Maria</dc:creator>
  <cp:keywords/>
  <dc:description/>
  <cp:lastModifiedBy>Piętak-Frączek Maria</cp:lastModifiedBy>
  <cp:revision>3</cp:revision>
  <dcterms:created xsi:type="dcterms:W3CDTF">2026-08-07T13:12:00Z</dcterms:created>
  <dcterms:modified xsi:type="dcterms:W3CDTF">2026-08-07T13:17:00Z</dcterms:modified>
</cp:coreProperties>
</file>